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4282" w14:textId="77777777" w:rsidR="00896D2F" w:rsidRPr="00F34B11" w:rsidRDefault="00896D2F" w:rsidP="001D35DD">
      <w:pPr>
        <w:spacing w:after="0"/>
        <w:rPr>
          <w:sz w:val="22"/>
        </w:rPr>
      </w:pPr>
      <w:r w:rsidRPr="00F34B11">
        <w:rPr>
          <w:sz w:val="22"/>
        </w:rPr>
        <w:t>Date</w:t>
      </w:r>
    </w:p>
    <w:p w14:paraId="3983BA03" w14:textId="77777777" w:rsidR="00896D2F" w:rsidRPr="00F34B11" w:rsidRDefault="00896D2F" w:rsidP="001D35DD">
      <w:pPr>
        <w:spacing w:after="0"/>
        <w:rPr>
          <w:sz w:val="22"/>
        </w:rPr>
      </w:pPr>
    </w:p>
    <w:p w14:paraId="0D83D138" w14:textId="5961BAC1" w:rsidR="00896D2F" w:rsidRPr="00F34B11" w:rsidRDefault="00593A11" w:rsidP="001D35DD">
      <w:pPr>
        <w:spacing w:after="0"/>
        <w:rPr>
          <w:sz w:val="22"/>
        </w:rPr>
      </w:pPr>
      <w:r w:rsidRPr="00F34B11">
        <w:rPr>
          <w:sz w:val="22"/>
        </w:rPr>
        <w:fldChar w:fldCharType="begin"/>
      </w:r>
      <w:r w:rsidRPr="00F34B11">
        <w:rPr>
          <w:sz w:val="22"/>
        </w:rPr>
        <w:instrText xml:space="preserve"> MERGEFIELD "patient_first_name" </w:instrText>
      </w:r>
      <w:r w:rsidRPr="00F34B11">
        <w:rPr>
          <w:sz w:val="22"/>
        </w:rPr>
        <w:fldChar w:fldCharType="separate"/>
      </w:r>
      <w:r w:rsidR="00AB0BD0" w:rsidRPr="00F34B11">
        <w:rPr>
          <w:sz w:val="22"/>
        </w:rPr>
        <w:t>«payor name</w:t>
      </w:r>
      <w:r w:rsidR="00896D2F" w:rsidRPr="00F34B11">
        <w:rPr>
          <w:sz w:val="22"/>
        </w:rPr>
        <w:t>»</w:t>
      </w:r>
      <w:r w:rsidRPr="00F34B11">
        <w:rPr>
          <w:sz w:val="22"/>
        </w:rPr>
        <w:fldChar w:fldCharType="end"/>
      </w:r>
    </w:p>
    <w:p w14:paraId="14FE19CD" w14:textId="479D5252" w:rsidR="00896D2F" w:rsidRPr="00F34B11" w:rsidRDefault="00593A11" w:rsidP="001D35DD">
      <w:pPr>
        <w:spacing w:after="0"/>
        <w:rPr>
          <w:sz w:val="22"/>
        </w:rPr>
      </w:pPr>
      <w:r w:rsidRPr="00F34B11">
        <w:rPr>
          <w:sz w:val="22"/>
        </w:rPr>
        <w:fldChar w:fldCharType="begin"/>
      </w:r>
      <w:r w:rsidRPr="00F34B11">
        <w:rPr>
          <w:sz w:val="22"/>
        </w:rPr>
        <w:instrText xml:space="preserve"> MERGEFIELD "patient_address1" </w:instrText>
      </w:r>
      <w:r w:rsidRPr="00F34B11">
        <w:rPr>
          <w:sz w:val="22"/>
        </w:rPr>
        <w:fldChar w:fldCharType="separate"/>
      </w:r>
      <w:r w:rsidR="00AB0BD0" w:rsidRPr="00F34B11">
        <w:rPr>
          <w:sz w:val="22"/>
        </w:rPr>
        <w:t>«payor</w:t>
      </w:r>
      <w:r w:rsidR="00896D2F" w:rsidRPr="00F34B11">
        <w:rPr>
          <w:sz w:val="22"/>
        </w:rPr>
        <w:t>_address1»</w:t>
      </w:r>
      <w:r w:rsidRPr="00F34B11">
        <w:rPr>
          <w:sz w:val="22"/>
        </w:rPr>
        <w:fldChar w:fldCharType="end"/>
      </w:r>
    </w:p>
    <w:p w14:paraId="733099BF" w14:textId="06D3B807" w:rsidR="00896D2F" w:rsidRPr="00F34B11" w:rsidRDefault="00593A11" w:rsidP="001D35DD">
      <w:pPr>
        <w:spacing w:after="0"/>
        <w:rPr>
          <w:sz w:val="22"/>
        </w:rPr>
      </w:pPr>
      <w:r w:rsidRPr="00F34B11">
        <w:rPr>
          <w:sz w:val="22"/>
        </w:rPr>
        <w:fldChar w:fldCharType="begin"/>
      </w:r>
      <w:r w:rsidRPr="00F34B11">
        <w:rPr>
          <w:sz w:val="22"/>
        </w:rPr>
        <w:instrText xml:space="preserve"> MERGEFIELD "patient_city" </w:instrText>
      </w:r>
      <w:r w:rsidRPr="00F34B11">
        <w:rPr>
          <w:sz w:val="22"/>
        </w:rPr>
        <w:fldChar w:fldCharType="separate"/>
      </w:r>
      <w:r w:rsidR="00AB0BD0" w:rsidRPr="00F34B11">
        <w:rPr>
          <w:sz w:val="22"/>
        </w:rPr>
        <w:t>«payor</w:t>
      </w:r>
      <w:r w:rsidR="00896D2F" w:rsidRPr="00F34B11">
        <w:rPr>
          <w:sz w:val="22"/>
        </w:rPr>
        <w:t>_city»</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"patient_state" </w:instrText>
      </w:r>
      <w:r w:rsidRPr="00F34B11">
        <w:rPr>
          <w:sz w:val="22"/>
        </w:rPr>
        <w:fldChar w:fldCharType="separate"/>
      </w:r>
      <w:r w:rsidR="00AB0BD0" w:rsidRPr="00F34B11">
        <w:rPr>
          <w:sz w:val="22"/>
        </w:rPr>
        <w:t>«payor</w:t>
      </w:r>
      <w:r w:rsidR="00896D2F" w:rsidRPr="00F34B11">
        <w:rPr>
          <w:sz w:val="22"/>
        </w:rPr>
        <w:t>_state»</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"patient_zip" </w:instrText>
      </w:r>
      <w:r w:rsidRPr="00F34B11">
        <w:rPr>
          <w:sz w:val="22"/>
        </w:rPr>
        <w:fldChar w:fldCharType="separate"/>
      </w:r>
      <w:r w:rsidR="00AB0BD0" w:rsidRPr="00F34B11">
        <w:rPr>
          <w:sz w:val="22"/>
        </w:rPr>
        <w:t>«payor</w:t>
      </w:r>
      <w:r w:rsidR="00896D2F" w:rsidRPr="00F34B11">
        <w:rPr>
          <w:sz w:val="22"/>
        </w:rPr>
        <w:t>_zip»</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"patient_zip4" </w:instrText>
      </w:r>
      <w:r w:rsidRPr="00F34B11">
        <w:rPr>
          <w:sz w:val="22"/>
        </w:rPr>
        <w:fldChar w:fldCharType="separate"/>
      </w:r>
      <w:r w:rsidR="00AB0BD0" w:rsidRPr="00F34B11">
        <w:rPr>
          <w:sz w:val="22"/>
        </w:rPr>
        <w:t>«payor</w:t>
      </w:r>
      <w:r w:rsidR="00896D2F" w:rsidRPr="00F34B11">
        <w:rPr>
          <w:sz w:val="22"/>
        </w:rPr>
        <w:t>_zip4»</w:t>
      </w:r>
      <w:r w:rsidRPr="00F34B11">
        <w:rPr>
          <w:sz w:val="22"/>
        </w:rPr>
        <w:fldChar w:fldCharType="end"/>
      </w:r>
    </w:p>
    <w:p w14:paraId="2A873125" w14:textId="77777777" w:rsidR="00896D2F" w:rsidRPr="00F34B11" w:rsidRDefault="00896D2F" w:rsidP="001D35DD">
      <w:pPr>
        <w:spacing w:after="0"/>
        <w:rPr>
          <w:sz w:val="22"/>
        </w:rPr>
      </w:pPr>
    </w:p>
    <w:p w14:paraId="5B623D5D" w14:textId="77777777" w:rsidR="001D35DD" w:rsidRPr="001D35DD" w:rsidRDefault="001D35DD" w:rsidP="001D35DD">
      <w:pPr>
        <w:spacing w:after="0"/>
        <w:rPr>
          <w:rFonts w:cstheme="minorHAnsi"/>
          <w:sz w:val="22"/>
        </w:rPr>
      </w:pPr>
      <w:r w:rsidRPr="001D35DD">
        <w:rPr>
          <w:rFonts w:cstheme="minorHAnsi"/>
          <w:sz w:val="22"/>
        </w:rPr>
        <w:t xml:space="preserve">Patient: </w:t>
      </w:r>
    </w:p>
    <w:p w14:paraId="62D8F70B" w14:textId="77777777" w:rsidR="001D35DD" w:rsidRPr="001D35DD" w:rsidRDefault="001D35DD" w:rsidP="001D35DD">
      <w:pPr>
        <w:spacing w:after="0"/>
        <w:rPr>
          <w:rFonts w:cstheme="minorHAnsi"/>
          <w:sz w:val="22"/>
        </w:rPr>
      </w:pPr>
      <w:r w:rsidRPr="001D35DD">
        <w:rPr>
          <w:rFonts w:cstheme="minorHAnsi"/>
          <w:sz w:val="22"/>
        </w:rPr>
        <w:t xml:space="preserve">ID#: </w:t>
      </w:r>
    </w:p>
    <w:p w14:paraId="388A4E2B" w14:textId="77777777" w:rsidR="001D35DD" w:rsidRPr="001D35DD" w:rsidRDefault="001D35DD" w:rsidP="001D35DD">
      <w:pPr>
        <w:spacing w:after="0"/>
        <w:rPr>
          <w:rFonts w:cstheme="minorHAnsi"/>
          <w:sz w:val="22"/>
        </w:rPr>
      </w:pPr>
      <w:r w:rsidRPr="001D35DD">
        <w:rPr>
          <w:rFonts w:cstheme="minorHAnsi"/>
          <w:sz w:val="22"/>
        </w:rPr>
        <w:t>ICN/Claim#:</w:t>
      </w:r>
    </w:p>
    <w:p w14:paraId="2CE5940D" w14:textId="77777777" w:rsidR="001D35DD" w:rsidRPr="001D35DD" w:rsidRDefault="001D35DD" w:rsidP="001D35DD">
      <w:pPr>
        <w:spacing w:after="0"/>
        <w:rPr>
          <w:rFonts w:cstheme="minorHAnsi"/>
          <w:sz w:val="22"/>
        </w:rPr>
      </w:pPr>
      <w:r w:rsidRPr="001D35DD">
        <w:rPr>
          <w:rFonts w:cstheme="minorHAnsi"/>
          <w:sz w:val="22"/>
        </w:rPr>
        <w:t>Accession#:</w:t>
      </w:r>
    </w:p>
    <w:p w14:paraId="7E6D74AF" w14:textId="77777777" w:rsidR="001D35DD" w:rsidRPr="001D35DD" w:rsidRDefault="001D35DD" w:rsidP="001D35DD">
      <w:pPr>
        <w:spacing w:after="0"/>
        <w:rPr>
          <w:rFonts w:cstheme="minorHAnsi"/>
          <w:sz w:val="22"/>
        </w:rPr>
      </w:pPr>
      <w:r w:rsidRPr="001D35DD">
        <w:rPr>
          <w:rFonts w:cstheme="minorHAnsi"/>
          <w:sz w:val="22"/>
        </w:rPr>
        <w:t xml:space="preserve">Physician: </w:t>
      </w:r>
    </w:p>
    <w:p w14:paraId="1D30F7D0" w14:textId="77777777" w:rsidR="001D35DD" w:rsidRDefault="001D35DD" w:rsidP="001D35DD">
      <w:pPr>
        <w:spacing w:after="0"/>
        <w:rPr>
          <w:rFonts w:cstheme="minorHAnsi"/>
          <w:sz w:val="22"/>
        </w:rPr>
      </w:pPr>
    </w:p>
    <w:p w14:paraId="6AB37EC2" w14:textId="77777777" w:rsidR="001D35DD" w:rsidRPr="001D35DD" w:rsidRDefault="001D35DD" w:rsidP="001D35DD">
      <w:pPr>
        <w:spacing w:after="0"/>
        <w:rPr>
          <w:rFonts w:cstheme="minorHAnsi"/>
          <w:sz w:val="22"/>
        </w:rPr>
      </w:pPr>
      <w:r w:rsidRPr="001D35DD">
        <w:rPr>
          <w:rFonts w:cstheme="minorHAnsi"/>
          <w:sz w:val="22"/>
        </w:rPr>
        <w:t xml:space="preserve">Dear Appeals Department, </w:t>
      </w:r>
    </w:p>
    <w:p w14:paraId="7A9F9CF5" w14:textId="77777777" w:rsidR="001D35DD" w:rsidRDefault="001D35DD" w:rsidP="001D35DD">
      <w:pPr>
        <w:spacing w:after="0"/>
        <w:rPr>
          <w:rFonts w:cstheme="minorHAnsi"/>
          <w:sz w:val="22"/>
        </w:rPr>
      </w:pPr>
    </w:p>
    <w:p w14:paraId="0312C2BB" w14:textId="77777777" w:rsidR="001D35DD" w:rsidRPr="001D35DD" w:rsidRDefault="001D35DD" w:rsidP="001D35DD">
      <w:pPr>
        <w:spacing w:after="0"/>
        <w:rPr>
          <w:rFonts w:cstheme="minorHAnsi"/>
          <w:sz w:val="22"/>
        </w:rPr>
      </w:pPr>
      <w:r w:rsidRPr="001D35DD">
        <w:rPr>
          <w:rFonts w:cstheme="minorHAnsi"/>
          <w:sz w:val="22"/>
        </w:rPr>
        <w:t xml:space="preserve">We recently received an Explanation of Benefits (EOB) notification for the above-referenced patient. Denial reasons provided range from “lack of medical necessity,” and “services provided are considered investigational/experimental,” to “lack of information to adjudicate claim.” While all of these conclusions may be valid reasons to deny a claim, we ask that you take the following clinical rationale into consideration. </w:t>
      </w:r>
    </w:p>
    <w:p w14:paraId="46FE69ED" w14:textId="77777777" w:rsidR="001C7719" w:rsidRDefault="001C7719" w:rsidP="001D35DD">
      <w:pPr>
        <w:spacing w:after="0"/>
        <w:rPr>
          <w:rFonts w:cstheme="minorHAnsi"/>
          <w:sz w:val="22"/>
        </w:rPr>
      </w:pPr>
    </w:p>
    <w:p w14:paraId="01C522C8" w14:textId="77777777" w:rsidR="001D35DD" w:rsidRPr="001D35DD" w:rsidRDefault="001D35DD" w:rsidP="001D35DD">
      <w:pPr>
        <w:spacing w:after="0"/>
        <w:rPr>
          <w:rFonts w:cstheme="minorHAnsi"/>
          <w:sz w:val="22"/>
        </w:rPr>
      </w:pPr>
      <w:r w:rsidRPr="001D35DD">
        <w:rPr>
          <w:rFonts w:cstheme="minorHAnsi"/>
          <w:sz w:val="22"/>
        </w:rPr>
        <w:t xml:space="preserve">The </w:t>
      </w:r>
      <w:proofErr w:type="spellStart"/>
      <w:r w:rsidRPr="001D35DD">
        <w:rPr>
          <w:rFonts w:cstheme="minorHAnsi"/>
          <w:sz w:val="22"/>
        </w:rPr>
        <w:t>HeartFlow</w:t>
      </w:r>
      <w:proofErr w:type="spellEnd"/>
      <w:r w:rsidRPr="001D35DD">
        <w:rPr>
          <w:rFonts w:cstheme="minorHAnsi"/>
          <w:sz w:val="22"/>
        </w:rPr>
        <w:t xml:space="preserve">® Analysis is an FDA-cleared, non-invasive diagnostic service that enables a physician to more accurately evaluate whether a patient has significant coronary artery disease (CAD) based on both anatomy and physiology. Statements below are supported by the attached clinical data.  The </w:t>
      </w:r>
      <w:proofErr w:type="spellStart"/>
      <w:r w:rsidRPr="001D35DD">
        <w:rPr>
          <w:rFonts w:cstheme="minorHAnsi"/>
          <w:sz w:val="22"/>
        </w:rPr>
        <w:t>HeartFlow</w:t>
      </w:r>
      <w:proofErr w:type="spellEnd"/>
      <w:r w:rsidRPr="001D35DD">
        <w:rPr>
          <w:rFonts w:cstheme="minorHAnsi"/>
          <w:sz w:val="22"/>
        </w:rPr>
        <w:t xml:space="preserve"> Analysis:</w:t>
      </w:r>
    </w:p>
    <w:p w14:paraId="02D3F188" w14:textId="77777777" w:rsidR="001D35DD" w:rsidRP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 xml:space="preserve">Assists clinicians in determining whether significant CAD is present and the correct course of treatment for the patient. </w:t>
      </w:r>
    </w:p>
    <w:p w14:paraId="17E5B297" w14:textId="77777777" w:rsidR="001D35DD" w:rsidRP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 xml:space="preserve">Provides a quantitative assessment of the hemodynamic significance of </w:t>
      </w:r>
      <w:proofErr w:type="spellStart"/>
      <w:r w:rsidRPr="001D35DD">
        <w:rPr>
          <w:rFonts w:cstheme="minorHAnsi"/>
          <w:color w:val="000000" w:themeColor="text1"/>
          <w:sz w:val="22"/>
        </w:rPr>
        <w:t>stenotic</w:t>
      </w:r>
      <w:proofErr w:type="spellEnd"/>
      <w:r w:rsidRPr="001D35DD">
        <w:rPr>
          <w:rFonts w:cstheme="minorHAnsi"/>
          <w:color w:val="000000" w:themeColor="text1"/>
          <w:sz w:val="22"/>
        </w:rPr>
        <w:t xml:space="preserve"> lesions in order to distinguish between patients who can safely avoid invasive coronary angiography (ICA) and those who require revascularization.</w:t>
      </w:r>
    </w:p>
    <w:p w14:paraId="620101F1" w14:textId="77777777" w:rsidR="001D35DD" w:rsidRP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Provides information that allowed clinicians to cancel 61% of planned ICAs with no adverse events</w:t>
      </w:r>
      <w:r w:rsidRPr="001D35DD">
        <w:rPr>
          <w:rStyle w:val="FootnoteReference"/>
          <w:rFonts w:cstheme="minorHAnsi"/>
          <w:color w:val="000000" w:themeColor="text1"/>
          <w:sz w:val="22"/>
        </w:rPr>
        <w:footnoteReference w:id="1"/>
      </w:r>
      <w:r w:rsidRPr="001D35DD">
        <w:rPr>
          <w:rFonts w:cstheme="minorHAnsi"/>
          <w:color w:val="000000" w:themeColor="text1"/>
          <w:sz w:val="22"/>
        </w:rPr>
        <w:t>.</w:t>
      </w:r>
    </w:p>
    <w:p w14:paraId="5BB46F4E" w14:textId="77777777" w:rsidR="001D35DD" w:rsidRP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 xml:space="preserve">Can reduce costs associated with diagnosing and treating CAD compared to standard care. Recent clinical studies showed that use of the </w:t>
      </w:r>
      <w:proofErr w:type="spellStart"/>
      <w:r w:rsidRPr="001D35DD">
        <w:rPr>
          <w:rFonts w:cstheme="minorHAnsi"/>
          <w:color w:val="000000" w:themeColor="text1"/>
          <w:sz w:val="22"/>
        </w:rPr>
        <w:t>HeartFlow</w:t>
      </w:r>
      <w:proofErr w:type="spellEnd"/>
      <w:r w:rsidRPr="001D35DD">
        <w:rPr>
          <w:rFonts w:cstheme="minorHAnsi"/>
          <w:color w:val="000000" w:themeColor="text1"/>
          <w:sz w:val="22"/>
        </w:rPr>
        <w:t xml:space="preserve"> Analysis led to significantly lower costs of care compared with standard treatment ($8,127 vs. $12,145, a reduction of 33%)</w:t>
      </w:r>
      <w:r w:rsidRPr="001D35DD">
        <w:rPr>
          <w:rStyle w:val="FootnoteReference"/>
          <w:rFonts w:cstheme="minorHAnsi"/>
          <w:color w:val="000000" w:themeColor="text1"/>
          <w:sz w:val="22"/>
        </w:rPr>
        <w:footnoteReference w:id="2"/>
      </w:r>
      <w:r w:rsidRPr="001D35DD">
        <w:rPr>
          <w:rFonts w:cstheme="minorHAnsi"/>
          <w:color w:val="000000" w:themeColor="text1"/>
          <w:sz w:val="22"/>
        </w:rPr>
        <w:t>.</w:t>
      </w:r>
    </w:p>
    <w:p w14:paraId="341EFB86" w14:textId="77777777" w:rsidR="001D35DD" w:rsidRP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 xml:space="preserve">Is best utilized when </w:t>
      </w:r>
      <w:proofErr w:type="spellStart"/>
      <w:r w:rsidRPr="001D35DD">
        <w:rPr>
          <w:rFonts w:cstheme="minorHAnsi"/>
          <w:color w:val="000000" w:themeColor="text1"/>
          <w:sz w:val="22"/>
        </w:rPr>
        <w:t>cCTA</w:t>
      </w:r>
      <w:proofErr w:type="spellEnd"/>
      <w:r w:rsidRPr="001D35DD">
        <w:rPr>
          <w:rFonts w:cstheme="minorHAnsi"/>
          <w:color w:val="000000" w:themeColor="text1"/>
          <w:sz w:val="22"/>
        </w:rPr>
        <w:t xml:space="preserve"> studies suggest the presence of CAD and clinicians require more information to confirm extent of disease, as well as to determine the severity/obstructive nature of </w:t>
      </w:r>
      <w:proofErr w:type="spellStart"/>
      <w:r w:rsidRPr="001D35DD">
        <w:rPr>
          <w:rFonts w:cstheme="minorHAnsi"/>
          <w:color w:val="000000" w:themeColor="text1"/>
          <w:sz w:val="22"/>
        </w:rPr>
        <w:t>stenotic</w:t>
      </w:r>
      <w:proofErr w:type="spellEnd"/>
      <w:r w:rsidRPr="001D35DD">
        <w:rPr>
          <w:rFonts w:cstheme="minorHAnsi"/>
          <w:color w:val="000000" w:themeColor="text1"/>
          <w:sz w:val="22"/>
        </w:rPr>
        <w:t xml:space="preserve"> lesions that are present. </w:t>
      </w:r>
    </w:p>
    <w:p w14:paraId="23A404A5" w14:textId="77777777" w:rsidR="001D35DD" w:rsidRDefault="001D35DD" w:rsidP="001D35DD">
      <w:pPr>
        <w:pStyle w:val="ListParagraph"/>
        <w:numPr>
          <w:ilvl w:val="0"/>
          <w:numId w:val="1"/>
        </w:numPr>
        <w:spacing w:after="0" w:line="259" w:lineRule="auto"/>
        <w:rPr>
          <w:rFonts w:cstheme="minorHAnsi"/>
          <w:color w:val="000000" w:themeColor="text1"/>
          <w:sz w:val="22"/>
        </w:rPr>
      </w:pPr>
      <w:r w:rsidRPr="001D35DD">
        <w:rPr>
          <w:rFonts w:cstheme="minorHAnsi"/>
          <w:color w:val="000000" w:themeColor="text1"/>
          <w:sz w:val="22"/>
        </w:rPr>
        <w:t xml:space="preserve">Is not necessary when </w:t>
      </w:r>
      <w:proofErr w:type="spellStart"/>
      <w:r w:rsidRPr="001D35DD">
        <w:rPr>
          <w:rFonts w:cstheme="minorHAnsi"/>
          <w:color w:val="000000" w:themeColor="text1"/>
          <w:sz w:val="22"/>
        </w:rPr>
        <w:t>cCTA</w:t>
      </w:r>
      <w:proofErr w:type="spellEnd"/>
      <w:r w:rsidRPr="001D35DD">
        <w:rPr>
          <w:rFonts w:cstheme="minorHAnsi"/>
          <w:color w:val="000000" w:themeColor="text1"/>
          <w:sz w:val="22"/>
        </w:rPr>
        <w:t xml:space="preserve"> studies are normal.</w:t>
      </w:r>
    </w:p>
    <w:p w14:paraId="013F10FA" w14:textId="77777777" w:rsidR="000C753D" w:rsidRPr="001D35DD" w:rsidRDefault="000C753D" w:rsidP="000C753D">
      <w:pPr>
        <w:pStyle w:val="ListParagraph"/>
        <w:spacing w:after="0" w:line="259" w:lineRule="auto"/>
        <w:ind w:firstLine="0"/>
        <w:rPr>
          <w:rFonts w:cstheme="minorHAnsi"/>
          <w:color w:val="000000" w:themeColor="text1"/>
          <w:sz w:val="22"/>
        </w:rPr>
      </w:pPr>
    </w:p>
    <w:p w14:paraId="6652F3EC" w14:textId="2E9C8675" w:rsidR="001D35DD" w:rsidRDefault="001D35DD" w:rsidP="001D35DD">
      <w:pPr>
        <w:spacing w:after="0"/>
        <w:rPr>
          <w:rFonts w:cstheme="minorHAnsi"/>
          <w:sz w:val="22"/>
        </w:rPr>
      </w:pPr>
      <w:r w:rsidRPr="001D35DD">
        <w:rPr>
          <w:rFonts w:cstheme="minorHAnsi"/>
          <w:sz w:val="22"/>
        </w:rPr>
        <w:t xml:space="preserve">The </w:t>
      </w:r>
      <w:proofErr w:type="spellStart"/>
      <w:r w:rsidRPr="001D35DD">
        <w:rPr>
          <w:rFonts w:cstheme="minorHAnsi"/>
          <w:sz w:val="22"/>
        </w:rPr>
        <w:t>HeartFlow</w:t>
      </w:r>
      <w:proofErr w:type="spellEnd"/>
      <w:r w:rsidRPr="001D35DD">
        <w:rPr>
          <w:rFonts w:cstheme="minorHAnsi"/>
          <w:sz w:val="22"/>
        </w:rPr>
        <w:t xml:space="preserve"> Analysis was </w:t>
      </w:r>
      <w:r w:rsidR="00D446F8">
        <w:rPr>
          <w:rFonts w:cstheme="minorHAnsi"/>
          <w:sz w:val="22"/>
        </w:rPr>
        <w:t xml:space="preserve">deemed </w:t>
      </w:r>
      <w:r w:rsidRPr="001D35DD">
        <w:rPr>
          <w:rFonts w:cstheme="minorHAnsi"/>
          <w:sz w:val="22"/>
        </w:rPr>
        <w:t xml:space="preserve">medically necessary in determining the appropriate treatment plan for this patient. Based on the patient’s specific clinical situation, your member’s physician ordered this analysis which provided the clinician with information that has aided in the diagnosis of the patient’s condition and appropriate treatment plan. The </w:t>
      </w:r>
      <w:proofErr w:type="spellStart"/>
      <w:r w:rsidRPr="001D35DD">
        <w:rPr>
          <w:rFonts w:cstheme="minorHAnsi"/>
          <w:sz w:val="22"/>
        </w:rPr>
        <w:t>HeartFlow</w:t>
      </w:r>
      <w:proofErr w:type="spellEnd"/>
      <w:r w:rsidRPr="001D35DD">
        <w:rPr>
          <w:rFonts w:cstheme="minorHAnsi"/>
          <w:sz w:val="22"/>
        </w:rPr>
        <w:t xml:space="preserve"> Analysis has been proven to support optimal treatment planning, improve patient outcomes and ultimately reduce healthcare costs.</w:t>
      </w:r>
    </w:p>
    <w:p w14:paraId="475DE381" w14:textId="77777777" w:rsidR="00C34841" w:rsidRPr="001D35DD" w:rsidRDefault="00C34841" w:rsidP="001D35DD">
      <w:pPr>
        <w:spacing w:after="0"/>
        <w:rPr>
          <w:rFonts w:cstheme="minorHAnsi"/>
          <w:sz w:val="22"/>
        </w:rPr>
      </w:pPr>
      <w:bookmarkStart w:id="0" w:name="_GoBack"/>
      <w:bookmarkEnd w:id="0"/>
    </w:p>
    <w:p w14:paraId="1764979A" w14:textId="77777777" w:rsidR="001D35DD" w:rsidRDefault="001D35DD" w:rsidP="001D35DD">
      <w:pPr>
        <w:spacing w:after="0"/>
        <w:rPr>
          <w:rFonts w:cstheme="minorHAnsi"/>
          <w:sz w:val="22"/>
        </w:rPr>
      </w:pPr>
      <w:r w:rsidRPr="001D35DD">
        <w:rPr>
          <w:rFonts w:cstheme="minorHAnsi"/>
          <w:sz w:val="22"/>
        </w:rPr>
        <w:t xml:space="preserve">We respectfully ask that you reconsider your initial decision and reprocess our claim for payment of all lines. </w:t>
      </w:r>
    </w:p>
    <w:p w14:paraId="35D1043E" w14:textId="77777777" w:rsidR="00D446F8" w:rsidRPr="001D35DD" w:rsidRDefault="00D446F8" w:rsidP="001D35DD">
      <w:pPr>
        <w:spacing w:after="0"/>
        <w:rPr>
          <w:rFonts w:cstheme="minorHAnsi"/>
          <w:sz w:val="22"/>
        </w:rPr>
      </w:pPr>
    </w:p>
    <w:p w14:paraId="0918B3E2" w14:textId="77777777" w:rsidR="001D35DD" w:rsidRPr="001D35DD" w:rsidRDefault="001D35DD" w:rsidP="001D35DD">
      <w:pPr>
        <w:spacing w:after="0"/>
        <w:rPr>
          <w:rFonts w:cstheme="minorHAnsi"/>
          <w:sz w:val="22"/>
        </w:rPr>
      </w:pPr>
      <w:r w:rsidRPr="001D35DD">
        <w:rPr>
          <w:rFonts w:cstheme="minorHAnsi"/>
          <w:sz w:val="22"/>
        </w:rPr>
        <w:t xml:space="preserve">Your time and consideration are greatly appreciated. Should you have any questions or need anything further in order to complete full payment of this claim, please feel free to contact me at the number below. </w:t>
      </w:r>
    </w:p>
    <w:p w14:paraId="404CB82D" w14:textId="77777777" w:rsidR="001D35DD" w:rsidRDefault="001D35DD" w:rsidP="001D35DD">
      <w:pPr>
        <w:spacing w:after="0"/>
        <w:rPr>
          <w:rFonts w:cstheme="minorHAnsi"/>
          <w:sz w:val="22"/>
        </w:rPr>
      </w:pPr>
    </w:p>
    <w:p w14:paraId="13B99CC7" w14:textId="77777777" w:rsidR="001D35DD" w:rsidRPr="001D35DD" w:rsidRDefault="001D35DD" w:rsidP="001D35DD">
      <w:pPr>
        <w:spacing w:after="0"/>
        <w:rPr>
          <w:rFonts w:cstheme="minorHAnsi"/>
          <w:sz w:val="22"/>
        </w:rPr>
      </w:pPr>
      <w:r w:rsidRPr="001D35DD">
        <w:rPr>
          <w:rFonts w:cstheme="minorHAnsi"/>
          <w:sz w:val="22"/>
        </w:rPr>
        <w:t xml:space="preserve">Sincerely, </w:t>
      </w:r>
    </w:p>
    <w:p w14:paraId="5A4260AD" w14:textId="77777777" w:rsidR="001D35DD" w:rsidRDefault="001D35DD" w:rsidP="001D35DD">
      <w:pPr>
        <w:spacing w:after="0"/>
        <w:rPr>
          <w:rFonts w:cstheme="minorHAnsi"/>
          <w:sz w:val="22"/>
        </w:rPr>
      </w:pPr>
    </w:p>
    <w:p w14:paraId="52C03032" w14:textId="77777777" w:rsidR="001D35DD" w:rsidRPr="001D35DD" w:rsidRDefault="001D35DD" w:rsidP="001D35DD">
      <w:pPr>
        <w:spacing w:after="0"/>
        <w:rPr>
          <w:rFonts w:cstheme="minorHAnsi"/>
          <w:sz w:val="22"/>
        </w:rPr>
      </w:pPr>
      <w:r w:rsidRPr="001D35DD">
        <w:rPr>
          <w:rFonts w:cstheme="minorHAnsi"/>
          <w:sz w:val="22"/>
        </w:rPr>
        <w:t>Collections Department</w:t>
      </w:r>
    </w:p>
    <w:p w14:paraId="7673176A" w14:textId="549C2557" w:rsidR="00D2395B" w:rsidRPr="001D35DD" w:rsidRDefault="00D2395B" w:rsidP="001D35DD">
      <w:pPr>
        <w:spacing w:after="0"/>
        <w:rPr>
          <w:rFonts w:cstheme="minorHAnsi"/>
          <w:sz w:val="22"/>
        </w:rPr>
      </w:pPr>
    </w:p>
    <w:sectPr w:rsidR="00D2395B" w:rsidRPr="001D35DD" w:rsidSect="00B0484F">
      <w:headerReference w:type="even" r:id="rId8"/>
      <w:headerReference w:type="default" r:id="rId9"/>
      <w:footerReference w:type="even" r:id="rId10"/>
      <w:footerReference w:type="default" r:id="rId11"/>
      <w:headerReference w:type="first" r:id="rId12"/>
      <w:footerReference w:type="first" r:id="rId13"/>
      <w:pgSz w:w="12240" w:h="15840"/>
      <w:pgMar w:top="2160" w:right="1080" w:bottom="144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F1B00" w14:textId="77777777" w:rsidR="00597BC5" w:rsidRDefault="00597BC5" w:rsidP="009876CE">
      <w:pPr>
        <w:spacing w:after="0" w:line="240" w:lineRule="auto"/>
      </w:pPr>
      <w:r>
        <w:separator/>
      </w:r>
    </w:p>
  </w:endnote>
  <w:endnote w:type="continuationSeparator" w:id="0">
    <w:p w14:paraId="51FAB893" w14:textId="77777777" w:rsidR="00597BC5" w:rsidRDefault="00597BC5" w:rsidP="009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Next-Regular">
    <w:altName w:val="Times New Roman"/>
    <w:charset w:val="00"/>
    <w:family w:val="auto"/>
    <w:pitch w:val="variable"/>
    <w:sig w:usb0="8000002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7CF4" w14:textId="77777777" w:rsidR="009876CE" w:rsidRDefault="009876CE" w:rsidP="00A05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F6ADE" w14:textId="77777777" w:rsidR="009876CE" w:rsidRDefault="009876CE" w:rsidP="00987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4566" w14:textId="77777777" w:rsidR="009876CE" w:rsidRPr="007040B4" w:rsidRDefault="009876CE" w:rsidP="003069A9">
    <w:pPr>
      <w:pStyle w:val="Footer"/>
      <w:framePr w:wrap="none" w:vAnchor="text" w:hAnchor="page" w:x="11047" w:y="-2"/>
      <w:jc w:val="right"/>
      <w:rPr>
        <w:rStyle w:val="PageNumber"/>
        <w:rFonts w:cstheme="minorHAnsi"/>
        <w:color w:val="0092B0" w:themeColor="accent1"/>
      </w:rPr>
    </w:pPr>
    <w:r w:rsidRPr="007040B4">
      <w:rPr>
        <w:rStyle w:val="PageNumber"/>
        <w:rFonts w:cstheme="minorHAnsi"/>
        <w:color w:val="0092B0" w:themeColor="accent1"/>
      </w:rPr>
      <w:fldChar w:fldCharType="begin"/>
    </w:r>
    <w:r w:rsidRPr="007040B4">
      <w:rPr>
        <w:rStyle w:val="PageNumber"/>
        <w:rFonts w:cstheme="minorHAnsi"/>
        <w:color w:val="0092B0" w:themeColor="accent1"/>
      </w:rPr>
      <w:instrText xml:space="preserve">PAGE  </w:instrText>
    </w:r>
    <w:r w:rsidRPr="007040B4">
      <w:rPr>
        <w:rStyle w:val="PageNumber"/>
        <w:rFonts w:cstheme="minorHAnsi"/>
        <w:color w:val="0092B0" w:themeColor="accent1"/>
      </w:rPr>
      <w:fldChar w:fldCharType="separate"/>
    </w:r>
    <w:r w:rsidR="00C34841">
      <w:rPr>
        <w:rStyle w:val="PageNumber"/>
        <w:rFonts w:cstheme="minorHAnsi"/>
        <w:noProof/>
        <w:color w:val="0092B0" w:themeColor="accent1"/>
      </w:rPr>
      <w:t>2</w:t>
    </w:r>
    <w:r w:rsidRPr="007040B4">
      <w:rPr>
        <w:rStyle w:val="PageNumber"/>
        <w:rFonts w:cstheme="minorHAnsi"/>
        <w:color w:val="0092B0" w:themeColor="accent1"/>
      </w:rPr>
      <w:fldChar w:fldCharType="end"/>
    </w:r>
  </w:p>
  <w:p w14:paraId="360714B9" w14:textId="77777777" w:rsidR="009876CE" w:rsidRPr="00B0484F" w:rsidRDefault="003069A9" w:rsidP="00B0484F">
    <w:pPr>
      <w:pStyle w:val="ContactInfo"/>
      <w:spacing w:before="92" w:line="276" w:lineRule="auto"/>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64384" behindDoc="0" locked="0" layoutInCell="1" allowOverlap="1" wp14:anchorId="2323C79D" wp14:editId="2EADA069">
              <wp:simplePos x="0" y="0"/>
              <wp:positionH relativeFrom="column">
                <wp:posOffset>0</wp:posOffset>
              </wp:positionH>
              <wp:positionV relativeFrom="paragraph">
                <wp:posOffset>-119380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038E3B7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" strokecolor="#046996 [3215]" strokeweight=".25pt"/>
          </w:pict>
        </mc:Fallback>
      </mc:AlternateContent>
    </w:r>
    <w:r w:rsidR="00124508" w:rsidRPr="007040B4">
      <w:rPr>
        <w:rFonts w:asciiTheme="minorHAnsi" w:hAnsiTheme="minorHAnsi" w:cstheme="minorHAnsi"/>
        <w:color w:val="687C8F" w:themeColor="accent4"/>
        <w:sz w:val="16"/>
        <w:szCs w:val="16"/>
      </w:rPr>
      <w:t xml:space="preserve">1400 Seaport Blvd, </w:t>
    </w:r>
    <w:proofErr w:type="spellStart"/>
    <w:r w:rsidR="00124508" w:rsidRPr="007040B4">
      <w:rPr>
        <w:rFonts w:asciiTheme="minorHAnsi" w:hAnsiTheme="minorHAnsi" w:cstheme="minorHAnsi"/>
        <w:color w:val="687C8F" w:themeColor="accent4"/>
        <w:sz w:val="16"/>
        <w:szCs w:val="16"/>
      </w:rPr>
      <w:t>Bldg</w:t>
    </w:r>
    <w:proofErr w:type="spellEnd"/>
    <w:r w:rsidR="00124508" w:rsidRPr="007040B4">
      <w:rPr>
        <w:rFonts w:asciiTheme="minorHAnsi" w:hAnsiTheme="minorHAnsi" w:cstheme="minorHAnsi"/>
        <w:color w:val="687C8F" w:themeColor="accent4"/>
        <w:sz w:val="16"/>
        <w:szCs w:val="16"/>
      </w:rPr>
      <w:t xml:space="preserve"> B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Redwood City, CA 94063</w:t>
    </w:r>
    <w:r w:rsidR="00124508" w:rsidRPr="007040B4">
      <w:rPr>
        <w:rFonts w:asciiTheme="minorHAnsi" w:hAnsiTheme="minorHAnsi" w:cstheme="minorHAnsi"/>
        <w:color w:val="687C8F" w:themeColor="accent4"/>
        <w:sz w:val="16"/>
        <w:szCs w:val="16"/>
      </w:rPr>
      <w:br/>
    </w:r>
    <w:hyperlink r:id="rId1" w:history="1">
      <w:r w:rsidR="00124508" w:rsidRPr="007040B4">
        <w:rPr>
          <w:rStyle w:val="Hyperlink"/>
          <w:rFonts w:asciiTheme="minorHAnsi" w:hAnsiTheme="minorHAnsi" w:cstheme="minorHAnsi"/>
          <w:color w:val="687C8F" w:themeColor="accent4"/>
          <w:sz w:val="16"/>
          <w:szCs w:val="16"/>
          <w:u w:val="none"/>
        </w:rPr>
        <w:t>heartflow.com</w:t>
      </w:r>
    </w:hyperlink>
    <w:r w:rsidR="00124508" w:rsidRPr="007040B4">
      <w:rPr>
        <w:rFonts w:asciiTheme="minorHAnsi" w:hAnsiTheme="minorHAnsi" w:cstheme="minorHAnsi"/>
        <w:color w:val="687C8F" w:themeColor="accent4"/>
        <w:sz w:val="16"/>
        <w:szCs w:val="16"/>
      </w:rPr>
      <w:t xml:space="preserve">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w:t>
    </w:r>
    <w:proofErr w:type="spellStart"/>
    <w:r w:rsidR="00124508" w:rsidRPr="007040B4">
      <w:rPr>
        <w:rFonts w:asciiTheme="minorHAnsi" w:hAnsiTheme="minorHAnsi" w:cstheme="minorHAnsi"/>
        <w:color w:val="687C8F" w:themeColor="accent4"/>
        <w:sz w:val="16"/>
        <w:szCs w:val="16"/>
      </w:rPr>
      <w:t>ph</w:t>
    </w:r>
    <w:proofErr w:type="spellEnd"/>
    <w:r w:rsidR="00124508" w:rsidRPr="007040B4">
      <w:rPr>
        <w:rFonts w:asciiTheme="minorHAnsi" w:hAnsiTheme="minorHAnsi" w:cstheme="minorHAnsi"/>
        <w:color w:val="687C8F" w:themeColor="accent4"/>
        <w:sz w:val="16"/>
        <w:szCs w:val="16"/>
      </w:rPr>
      <w:t>: +1.650.241.1221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D627" w14:textId="16A08779" w:rsidR="007040B4" w:rsidRPr="00B0484F" w:rsidRDefault="007040B4" w:rsidP="00B0484F">
    <w:pPr>
      <w:pStyle w:val="ContactInfo"/>
      <w:spacing w:before="92" w:line="276" w:lineRule="auto"/>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66432" behindDoc="0" locked="0" layoutInCell="1" allowOverlap="1" wp14:anchorId="1EDCA7F4" wp14:editId="1224091F">
              <wp:simplePos x="0" y="0"/>
              <wp:positionH relativeFrom="column">
                <wp:posOffset>0</wp:posOffset>
              </wp:positionH>
              <wp:positionV relativeFrom="paragraph">
                <wp:posOffset>-62230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46EACF4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9pt" to="7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" strokecolor="#046996 [3215]" strokeweight=".25pt"/>
          </w:pict>
        </mc:Fallback>
      </mc:AlternateContent>
    </w:r>
    <w:r w:rsidRPr="007040B4">
      <w:rPr>
        <w:rFonts w:asciiTheme="minorHAnsi" w:hAnsiTheme="minorHAnsi" w:cstheme="minorHAnsi"/>
        <w:color w:val="687C8F" w:themeColor="accent4"/>
        <w:sz w:val="16"/>
        <w:szCs w:val="16"/>
      </w:rPr>
      <w:t xml:space="preserve">1400 Seaport Blvd, </w:t>
    </w:r>
    <w:proofErr w:type="spellStart"/>
    <w:r w:rsidRPr="007040B4">
      <w:rPr>
        <w:rFonts w:asciiTheme="minorHAnsi" w:hAnsiTheme="minorHAnsi" w:cstheme="minorHAnsi"/>
        <w:color w:val="687C8F" w:themeColor="accent4"/>
        <w:sz w:val="16"/>
        <w:szCs w:val="16"/>
      </w:rPr>
      <w:t>Bldg</w:t>
    </w:r>
    <w:proofErr w:type="spellEnd"/>
    <w:r w:rsidRPr="007040B4">
      <w:rPr>
        <w:rFonts w:asciiTheme="minorHAnsi" w:hAnsiTheme="minorHAnsi" w:cstheme="minorHAnsi"/>
        <w:color w:val="687C8F" w:themeColor="accent4"/>
        <w:sz w:val="16"/>
        <w:szCs w:val="16"/>
      </w:rPr>
      <w:t xml:space="preserve"> </w:t>
    </w:r>
    <w:proofErr w:type="gramStart"/>
    <w:r w:rsidRPr="007040B4">
      <w:rPr>
        <w:rFonts w:asciiTheme="minorHAnsi" w:hAnsiTheme="minorHAnsi" w:cstheme="minorHAnsi"/>
        <w:color w:val="687C8F" w:themeColor="accent4"/>
        <w:sz w:val="16"/>
        <w:szCs w:val="16"/>
      </w:rPr>
      <w:t xml:space="preserve">B  </w:t>
    </w:r>
    <w:r w:rsidRPr="007040B4">
      <w:rPr>
        <w:rFonts w:asciiTheme="minorHAnsi" w:hAnsiTheme="minorHAnsi" w:cstheme="minorHAnsi"/>
        <w:color w:val="687C8F" w:themeColor="accent4"/>
        <w:position w:val="2"/>
        <w:sz w:val="16"/>
        <w:szCs w:val="16"/>
      </w:rPr>
      <w:t>|</w:t>
    </w:r>
    <w:proofErr w:type="gramEnd"/>
    <w:r w:rsidRPr="007040B4">
      <w:rPr>
        <w:rFonts w:asciiTheme="minorHAnsi" w:hAnsiTheme="minorHAnsi" w:cstheme="minorHAnsi"/>
        <w:color w:val="687C8F" w:themeColor="accent4"/>
        <w:sz w:val="16"/>
        <w:szCs w:val="16"/>
      </w:rPr>
      <w:t xml:space="preserve">  Redwood City, CA 94063</w:t>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934672" w:rsidRPr="00934672">
      <w:rPr>
        <w:rFonts w:asciiTheme="minorHAnsi" w:hAnsiTheme="minorHAnsi" w:cstheme="minorHAnsi"/>
        <w:color w:val="687C8F" w:themeColor="accent4"/>
        <w:sz w:val="16"/>
        <w:szCs w:val="16"/>
      </w:rPr>
      <w:t>24969267 v1</w:t>
    </w:r>
    <w:r w:rsidRPr="007040B4">
      <w:rPr>
        <w:rFonts w:asciiTheme="minorHAnsi" w:hAnsiTheme="minorHAnsi" w:cstheme="minorHAnsi"/>
        <w:color w:val="687C8F" w:themeColor="accent4"/>
        <w:sz w:val="16"/>
        <w:szCs w:val="16"/>
      </w:rPr>
      <w:br/>
    </w:r>
    <w:hyperlink r:id="rId1" w:history="1">
      <w:r w:rsidRPr="007040B4">
        <w:rPr>
          <w:rStyle w:val="Hyperlink"/>
          <w:rFonts w:asciiTheme="minorHAnsi" w:hAnsiTheme="minorHAnsi" w:cstheme="minorHAnsi"/>
          <w:color w:val="687C8F" w:themeColor="accent4"/>
          <w:sz w:val="16"/>
          <w:szCs w:val="16"/>
          <w:u w:val="none"/>
        </w:rPr>
        <w:t>heartflow.com</w:t>
      </w:r>
    </w:hyperlink>
    <w:r w:rsidRPr="007040B4">
      <w:rPr>
        <w:rFonts w:asciiTheme="minorHAnsi" w:hAnsiTheme="minorHAnsi" w:cstheme="minorHAnsi"/>
        <w:color w:val="687C8F" w:themeColor="accent4"/>
        <w:sz w:val="16"/>
        <w:szCs w:val="16"/>
      </w:rPr>
      <w:t xml:space="preserve">  </w:t>
    </w:r>
    <w:r w:rsidRPr="007040B4">
      <w:rPr>
        <w:rFonts w:asciiTheme="minorHAnsi" w:hAnsiTheme="minorHAnsi" w:cstheme="minorHAnsi"/>
        <w:color w:val="687C8F" w:themeColor="accent4"/>
        <w:position w:val="2"/>
        <w:sz w:val="16"/>
        <w:szCs w:val="16"/>
      </w:rPr>
      <w:t>|</w:t>
    </w:r>
    <w:r w:rsidRPr="007040B4">
      <w:rPr>
        <w:rFonts w:asciiTheme="minorHAnsi" w:hAnsiTheme="minorHAnsi" w:cstheme="minorHAnsi"/>
        <w:color w:val="687C8F" w:themeColor="accent4"/>
        <w:sz w:val="16"/>
        <w:szCs w:val="16"/>
      </w:rPr>
      <w:t xml:space="preserve">  </w:t>
    </w:r>
    <w:proofErr w:type="spellStart"/>
    <w:r w:rsidRPr="007040B4">
      <w:rPr>
        <w:rFonts w:asciiTheme="minorHAnsi" w:hAnsiTheme="minorHAnsi" w:cstheme="minorHAnsi"/>
        <w:color w:val="687C8F" w:themeColor="accent4"/>
        <w:sz w:val="16"/>
        <w:szCs w:val="16"/>
      </w:rPr>
      <w:t>ph</w:t>
    </w:r>
    <w:proofErr w:type="spellEnd"/>
    <w:r w:rsidRPr="007040B4">
      <w:rPr>
        <w:rFonts w:asciiTheme="minorHAnsi" w:hAnsiTheme="minorHAnsi" w:cstheme="minorHAnsi"/>
        <w:color w:val="687C8F" w:themeColor="accent4"/>
        <w:sz w:val="16"/>
        <w:szCs w:val="16"/>
      </w:rPr>
      <w:t>: +1.650.241.1221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23901" w14:textId="77777777" w:rsidR="00597BC5" w:rsidRDefault="00597BC5" w:rsidP="009876CE">
      <w:pPr>
        <w:spacing w:after="0" w:line="240" w:lineRule="auto"/>
      </w:pPr>
      <w:r>
        <w:separator/>
      </w:r>
    </w:p>
  </w:footnote>
  <w:footnote w:type="continuationSeparator" w:id="0">
    <w:p w14:paraId="4E0F8D27" w14:textId="77777777" w:rsidR="00597BC5" w:rsidRDefault="00597BC5" w:rsidP="009876CE">
      <w:pPr>
        <w:spacing w:after="0" w:line="240" w:lineRule="auto"/>
      </w:pPr>
      <w:r>
        <w:continuationSeparator/>
      </w:r>
    </w:p>
  </w:footnote>
  <w:footnote w:id="1">
    <w:p w14:paraId="3205C6F5" w14:textId="77777777" w:rsidR="001D35DD" w:rsidRDefault="001D35DD" w:rsidP="001D35DD">
      <w:pPr>
        <w:pStyle w:val="FootnoteText"/>
      </w:pPr>
      <w:r>
        <w:rPr>
          <w:rStyle w:val="FootnoteReference"/>
        </w:rPr>
        <w:footnoteRef/>
      </w:r>
      <w:r>
        <w:t xml:space="preserve"> </w:t>
      </w:r>
      <w:r w:rsidRPr="00942555">
        <w:t xml:space="preserve">Douglas, P.S., et al., </w:t>
      </w:r>
      <w:r w:rsidRPr="00942555">
        <w:rPr>
          <w:i/>
          <w:iCs/>
        </w:rPr>
        <w:t xml:space="preserve">Clinical outcomes of fractional flow reserve by computed tomographic angiography-guided diagnostic strategies vs. usual care in patients with suspected coronary artery disease: the prospective longitudinal trial of </w:t>
      </w:r>
      <w:proofErr w:type="gramStart"/>
      <w:r w:rsidRPr="00942555">
        <w:rPr>
          <w:i/>
          <w:iCs/>
        </w:rPr>
        <w:t>FFR(</w:t>
      </w:r>
      <w:proofErr w:type="gramEnd"/>
      <w:r w:rsidRPr="00942555">
        <w:rPr>
          <w:i/>
          <w:iCs/>
        </w:rPr>
        <w:t>CT): outcome and resource impacts study.</w:t>
      </w:r>
      <w:r w:rsidRPr="00942555">
        <w:t xml:space="preserve"> </w:t>
      </w:r>
      <w:proofErr w:type="spellStart"/>
      <w:r w:rsidRPr="00942555">
        <w:t>Eur</w:t>
      </w:r>
      <w:proofErr w:type="spellEnd"/>
      <w:r w:rsidRPr="00942555">
        <w:t xml:space="preserve"> Heart J, 2015. </w:t>
      </w:r>
      <w:r w:rsidRPr="00942555">
        <w:rPr>
          <w:b/>
          <w:bCs/>
        </w:rPr>
        <w:t>36</w:t>
      </w:r>
      <w:r w:rsidRPr="00942555">
        <w:t>(47): p. 3359-67.</w:t>
      </w:r>
    </w:p>
  </w:footnote>
  <w:footnote w:id="2">
    <w:p w14:paraId="22AE61D9" w14:textId="77777777" w:rsidR="001D35DD" w:rsidRDefault="001D35DD" w:rsidP="001D35DD">
      <w:pPr>
        <w:pStyle w:val="FootnoteText"/>
      </w:pPr>
      <w:r>
        <w:rPr>
          <w:rStyle w:val="FootnoteReference"/>
        </w:rPr>
        <w:footnoteRef/>
      </w:r>
      <w:r>
        <w:t xml:space="preserve"> </w:t>
      </w:r>
      <w:r w:rsidRPr="00942555">
        <w:t xml:space="preserve">Douglas, P.S., et al., </w:t>
      </w:r>
      <w:r w:rsidRPr="00942555">
        <w:rPr>
          <w:i/>
          <w:iCs/>
        </w:rPr>
        <w:t xml:space="preserve">1-Year Outcomes of FFRCT-Guided Care in Patients </w:t>
      </w:r>
      <w:proofErr w:type="gramStart"/>
      <w:r w:rsidRPr="00942555">
        <w:rPr>
          <w:i/>
          <w:iCs/>
        </w:rPr>
        <w:t>With</w:t>
      </w:r>
      <w:proofErr w:type="gramEnd"/>
      <w:r w:rsidRPr="00942555">
        <w:rPr>
          <w:i/>
          <w:iCs/>
        </w:rPr>
        <w:t xml:space="preserve"> Suspected Coronary Disease: The PLATFORM Study.</w:t>
      </w:r>
      <w:r w:rsidRPr="00942555">
        <w:t xml:space="preserve"> J Am </w:t>
      </w:r>
      <w:proofErr w:type="spellStart"/>
      <w:r w:rsidRPr="00942555">
        <w:t>Coll</w:t>
      </w:r>
      <w:proofErr w:type="spellEnd"/>
      <w:r w:rsidRPr="00942555">
        <w:t xml:space="preserve"> </w:t>
      </w:r>
      <w:proofErr w:type="spellStart"/>
      <w:r w:rsidRPr="00942555">
        <w:t>Cardiol</w:t>
      </w:r>
      <w:proofErr w:type="spellEnd"/>
      <w:r w:rsidRPr="00942555">
        <w:t xml:space="preserve">, 2016. </w:t>
      </w:r>
      <w:r w:rsidRPr="00942555">
        <w:rPr>
          <w:b/>
          <w:bCs/>
        </w:rPr>
        <w:t>68</w:t>
      </w:r>
      <w:r w:rsidRPr="00942555">
        <w:t>(5): p. 435-45.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2C9E" w14:textId="77777777" w:rsidR="00934672" w:rsidRDefault="00934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E975" w14:textId="77777777" w:rsidR="00124508" w:rsidRDefault="00124508">
    <w:pPr>
      <w:pStyle w:val="Header"/>
    </w:pPr>
    <w:r>
      <w:rPr>
        <w:noProof/>
      </w:rPr>
      <w:drawing>
        <wp:inline distT="0" distB="0" distL="0" distR="0" wp14:anchorId="27921A42" wp14:editId="2B06136B">
          <wp:extent cx="1651635" cy="37086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A29" w14:textId="77777777" w:rsidR="00124508" w:rsidRDefault="00124508">
    <w:pPr>
      <w:pStyle w:val="Header"/>
    </w:pPr>
    <w:r>
      <w:rPr>
        <w:noProof/>
      </w:rPr>
      <w:drawing>
        <wp:inline distT="0" distB="0" distL="0" distR="0" wp14:anchorId="55EFB5D5" wp14:editId="681F967A">
          <wp:extent cx="1651635" cy="37086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6C8B"/>
    <w:multiLevelType w:val="hybridMultilevel"/>
    <w:tmpl w:val="C9FE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C7"/>
    <w:rsid w:val="00017A21"/>
    <w:rsid w:val="00021BBD"/>
    <w:rsid w:val="000C753D"/>
    <w:rsid w:val="00124508"/>
    <w:rsid w:val="001570C7"/>
    <w:rsid w:val="001C7719"/>
    <w:rsid w:val="001D35DD"/>
    <w:rsid w:val="00271203"/>
    <w:rsid w:val="00274DE3"/>
    <w:rsid w:val="003069A9"/>
    <w:rsid w:val="00384B77"/>
    <w:rsid w:val="0040180A"/>
    <w:rsid w:val="00471798"/>
    <w:rsid w:val="004A30CD"/>
    <w:rsid w:val="005043C6"/>
    <w:rsid w:val="00515B51"/>
    <w:rsid w:val="00593A11"/>
    <w:rsid w:val="00597BC5"/>
    <w:rsid w:val="005B3A4A"/>
    <w:rsid w:val="00605C06"/>
    <w:rsid w:val="006803A7"/>
    <w:rsid w:val="007040B4"/>
    <w:rsid w:val="00707D0C"/>
    <w:rsid w:val="00712D1E"/>
    <w:rsid w:val="007307CD"/>
    <w:rsid w:val="007A3A17"/>
    <w:rsid w:val="00812CA1"/>
    <w:rsid w:val="00896D2F"/>
    <w:rsid w:val="00934672"/>
    <w:rsid w:val="00980376"/>
    <w:rsid w:val="009876CE"/>
    <w:rsid w:val="009F7CE7"/>
    <w:rsid w:val="00A43255"/>
    <w:rsid w:val="00A434E2"/>
    <w:rsid w:val="00A51ED1"/>
    <w:rsid w:val="00AB0BD0"/>
    <w:rsid w:val="00AE023F"/>
    <w:rsid w:val="00B0484F"/>
    <w:rsid w:val="00BB6E1D"/>
    <w:rsid w:val="00C31E1E"/>
    <w:rsid w:val="00C34841"/>
    <w:rsid w:val="00C4096A"/>
    <w:rsid w:val="00D07148"/>
    <w:rsid w:val="00D2395B"/>
    <w:rsid w:val="00D4355C"/>
    <w:rsid w:val="00D446F8"/>
    <w:rsid w:val="00D914B0"/>
    <w:rsid w:val="00DA13E7"/>
    <w:rsid w:val="00E8188D"/>
    <w:rsid w:val="00F27071"/>
    <w:rsid w:val="00F3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F97E"/>
  <w15:chartTrackingRefBased/>
  <w15:docId w15:val="{2D0AEDA3-109A-41EA-BDB2-5B7F9CF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5B"/>
    <w:pPr>
      <w:spacing w:after="180" w:line="274" w:lineRule="auto"/>
    </w:pPr>
    <w:rPr>
      <w:sz w:val="21"/>
    </w:rPr>
  </w:style>
  <w:style w:type="paragraph" w:styleId="Heading1">
    <w:name w:val="heading 1"/>
    <w:basedOn w:val="Normal"/>
    <w:next w:val="Normal"/>
    <w:link w:val="Heading1Char"/>
    <w:uiPriority w:val="9"/>
    <w:qFormat/>
    <w:rsid w:val="00D2395B"/>
    <w:pPr>
      <w:keepNext/>
      <w:keepLines/>
      <w:spacing w:before="360" w:after="0" w:line="240" w:lineRule="auto"/>
      <w:outlineLvl w:val="0"/>
    </w:pPr>
    <w:rPr>
      <w:rFonts w:asciiTheme="majorHAnsi" w:eastAsiaTheme="majorEastAsia" w:hAnsiTheme="majorHAnsi" w:cstheme="majorBidi"/>
      <w:bCs/>
      <w:color w:val="0092B0" w:themeColor="accent1"/>
      <w:spacing w:val="20"/>
      <w:sz w:val="32"/>
      <w:szCs w:val="28"/>
    </w:rPr>
  </w:style>
  <w:style w:type="paragraph" w:styleId="Heading2">
    <w:name w:val="heading 2"/>
    <w:basedOn w:val="Normal"/>
    <w:next w:val="Normal"/>
    <w:link w:val="Heading2Char"/>
    <w:uiPriority w:val="9"/>
    <w:semiHidden/>
    <w:unhideWhenUsed/>
    <w:qFormat/>
    <w:rsid w:val="00D2395B"/>
    <w:pPr>
      <w:keepNext/>
      <w:keepLines/>
      <w:spacing w:before="120" w:after="0" w:line="240" w:lineRule="auto"/>
      <w:outlineLvl w:val="1"/>
    </w:pPr>
    <w:rPr>
      <w:rFonts w:eastAsiaTheme="majorEastAsia" w:cstheme="majorBidi"/>
      <w:b/>
      <w:bCs/>
      <w:color w:val="0092B0" w:themeColor="accent1"/>
      <w:sz w:val="28"/>
      <w:szCs w:val="26"/>
    </w:rPr>
  </w:style>
  <w:style w:type="paragraph" w:styleId="Heading3">
    <w:name w:val="heading 3"/>
    <w:basedOn w:val="Normal"/>
    <w:next w:val="Normal"/>
    <w:link w:val="Heading3Char"/>
    <w:uiPriority w:val="9"/>
    <w:semiHidden/>
    <w:unhideWhenUsed/>
    <w:qFormat/>
    <w:rsid w:val="00D2395B"/>
    <w:pPr>
      <w:keepNext/>
      <w:keepLines/>
      <w:spacing w:before="20" w:after="0" w:line="240" w:lineRule="auto"/>
      <w:outlineLvl w:val="2"/>
    </w:pPr>
    <w:rPr>
      <w:rFonts w:asciiTheme="majorHAnsi" w:eastAsiaTheme="majorEastAsia" w:hAnsiTheme="majorHAnsi" w:cstheme="majorBidi"/>
      <w:bCs/>
      <w:color w:val="046996" w:themeColor="text2"/>
      <w:spacing w:val="14"/>
      <w:sz w:val="24"/>
    </w:rPr>
  </w:style>
  <w:style w:type="paragraph" w:styleId="Heading4">
    <w:name w:val="heading 4"/>
    <w:basedOn w:val="Normal"/>
    <w:next w:val="Normal"/>
    <w:link w:val="Heading4Char"/>
    <w:uiPriority w:val="9"/>
    <w:semiHidden/>
    <w:unhideWhenUsed/>
    <w:qFormat/>
    <w:rsid w:val="00D2395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2395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2395B"/>
    <w:pPr>
      <w:keepNext/>
      <w:keepLines/>
      <w:spacing w:before="200" w:after="0"/>
      <w:outlineLvl w:val="5"/>
    </w:pPr>
    <w:rPr>
      <w:rFonts w:asciiTheme="majorHAnsi" w:eastAsiaTheme="majorEastAsia" w:hAnsiTheme="majorHAnsi" w:cstheme="majorBidi"/>
      <w:iCs/>
      <w:color w:val="0092B0" w:themeColor="accent1"/>
      <w:sz w:val="22"/>
    </w:rPr>
  </w:style>
  <w:style w:type="paragraph" w:styleId="Heading7">
    <w:name w:val="heading 7"/>
    <w:basedOn w:val="Normal"/>
    <w:next w:val="Normal"/>
    <w:link w:val="Heading7Char"/>
    <w:uiPriority w:val="9"/>
    <w:semiHidden/>
    <w:unhideWhenUsed/>
    <w:qFormat/>
    <w:rsid w:val="00D2395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2395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239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6CE"/>
    <w:pPr>
      <w:tabs>
        <w:tab w:val="center" w:pos="4680"/>
        <w:tab w:val="right" w:pos="9360"/>
      </w:tabs>
    </w:pPr>
  </w:style>
  <w:style w:type="character" w:customStyle="1" w:styleId="FooterChar">
    <w:name w:val="Footer Char"/>
    <w:basedOn w:val="DefaultParagraphFont"/>
    <w:link w:val="Footer"/>
    <w:uiPriority w:val="99"/>
    <w:rsid w:val="009876CE"/>
  </w:style>
  <w:style w:type="character" w:styleId="PageNumber">
    <w:name w:val="page number"/>
    <w:basedOn w:val="DefaultParagraphFont"/>
    <w:uiPriority w:val="99"/>
    <w:semiHidden/>
    <w:unhideWhenUsed/>
    <w:rsid w:val="009876CE"/>
  </w:style>
  <w:style w:type="paragraph" w:styleId="Header">
    <w:name w:val="header"/>
    <w:basedOn w:val="Normal"/>
    <w:link w:val="HeaderChar"/>
    <w:uiPriority w:val="99"/>
    <w:unhideWhenUsed/>
    <w:rsid w:val="00D2395B"/>
    <w:pPr>
      <w:tabs>
        <w:tab w:val="center" w:pos="4680"/>
        <w:tab w:val="right" w:pos="9360"/>
      </w:tabs>
    </w:pPr>
  </w:style>
  <w:style w:type="character" w:customStyle="1" w:styleId="HeaderChar">
    <w:name w:val="Header Char"/>
    <w:basedOn w:val="DefaultParagraphFont"/>
    <w:link w:val="Header"/>
    <w:uiPriority w:val="99"/>
    <w:rsid w:val="00D2395B"/>
  </w:style>
  <w:style w:type="character" w:customStyle="1" w:styleId="Heading1Char">
    <w:name w:val="Heading 1 Char"/>
    <w:basedOn w:val="DefaultParagraphFont"/>
    <w:link w:val="Heading1"/>
    <w:uiPriority w:val="9"/>
    <w:rsid w:val="00D2395B"/>
    <w:rPr>
      <w:rFonts w:asciiTheme="majorHAnsi" w:eastAsiaTheme="majorEastAsia" w:hAnsiTheme="majorHAnsi" w:cstheme="majorBidi"/>
      <w:bCs/>
      <w:color w:val="0092B0" w:themeColor="accent1"/>
      <w:spacing w:val="20"/>
      <w:sz w:val="32"/>
      <w:szCs w:val="28"/>
    </w:rPr>
  </w:style>
  <w:style w:type="character" w:customStyle="1" w:styleId="Heading2Char">
    <w:name w:val="Heading 2 Char"/>
    <w:basedOn w:val="DefaultParagraphFont"/>
    <w:link w:val="Heading2"/>
    <w:uiPriority w:val="9"/>
    <w:semiHidden/>
    <w:rsid w:val="00D2395B"/>
    <w:rPr>
      <w:rFonts w:eastAsiaTheme="majorEastAsia" w:cstheme="majorBidi"/>
      <w:b/>
      <w:bCs/>
      <w:color w:val="0092B0" w:themeColor="accent1"/>
      <w:sz w:val="28"/>
      <w:szCs w:val="26"/>
    </w:rPr>
  </w:style>
  <w:style w:type="character" w:customStyle="1" w:styleId="Heading3Char">
    <w:name w:val="Heading 3 Char"/>
    <w:basedOn w:val="DefaultParagraphFont"/>
    <w:link w:val="Heading3"/>
    <w:uiPriority w:val="9"/>
    <w:semiHidden/>
    <w:rsid w:val="00D2395B"/>
    <w:rPr>
      <w:rFonts w:asciiTheme="majorHAnsi" w:eastAsiaTheme="majorEastAsia" w:hAnsiTheme="majorHAnsi" w:cstheme="majorBidi"/>
      <w:bCs/>
      <w:color w:val="046996" w:themeColor="text2"/>
      <w:spacing w:val="14"/>
      <w:sz w:val="24"/>
    </w:rPr>
  </w:style>
  <w:style w:type="character" w:customStyle="1" w:styleId="Heading4Char">
    <w:name w:val="Heading 4 Char"/>
    <w:basedOn w:val="DefaultParagraphFont"/>
    <w:link w:val="Heading4"/>
    <w:uiPriority w:val="9"/>
    <w:semiHidden/>
    <w:rsid w:val="00D2395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239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2395B"/>
    <w:rPr>
      <w:rFonts w:asciiTheme="majorHAnsi" w:eastAsiaTheme="majorEastAsia" w:hAnsiTheme="majorHAnsi" w:cstheme="majorBidi"/>
      <w:iCs/>
      <w:color w:val="0092B0" w:themeColor="accent1"/>
    </w:rPr>
  </w:style>
  <w:style w:type="character" w:customStyle="1" w:styleId="Heading7Char">
    <w:name w:val="Heading 7 Char"/>
    <w:basedOn w:val="DefaultParagraphFont"/>
    <w:link w:val="Heading7"/>
    <w:uiPriority w:val="9"/>
    <w:semiHidden/>
    <w:rsid w:val="00D2395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239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2395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2395B"/>
    <w:pPr>
      <w:spacing w:line="240" w:lineRule="auto"/>
    </w:pPr>
    <w:rPr>
      <w:rFonts w:asciiTheme="majorHAnsi" w:eastAsiaTheme="minorEastAsia" w:hAnsiTheme="majorHAnsi"/>
      <w:bCs/>
      <w:smallCaps/>
      <w:color w:val="046996" w:themeColor="text2"/>
      <w:spacing w:val="6"/>
      <w:sz w:val="22"/>
      <w:szCs w:val="18"/>
    </w:rPr>
  </w:style>
  <w:style w:type="paragraph" w:styleId="Title">
    <w:name w:val="Title"/>
    <w:basedOn w:val="Normal"/>
    <w:next w:val="Normal"/>
    <w:link w:val="TitleChar"/>
    <w:uiPriority w:val="10"/>
    <w:qFormat/>
    <w:rsid w:val="00D2395B"/>
    <w:pPr>
      <w:spacing w:after="120" w:line="240" w:lineRule="auto"/>
      <w:contextualSpacing/>
    </w:pPr>
    <w:rPr>
      <w:rFonts w:asciiTheme="majorHAnsi" w:eastAsiaTheme="majorEastAsia" w:hAnsiTheme="majorHAnsi" w:cstheme="majorBidi"/>
      <w:color w:val="046996" w:themeColor="text2"/>
      <w:spacing w:val="30"/>
      <w:kern w:val="28"/>
      <w:sz w:val="96"/>
      <w:szCs w:val="52"/>
    </w:rPr>
  </w:style>
  <w:style w:type="character" w:customStyle="1" w:styleId="TitleChar">
    <w:name w:val="Title Char"/>
    <w:basedOn w:val="DefaultParagraphFont"/>
    <w:link w:val="Title"/>
    <w:uiPriority w:val="10"/>
    <w:rsid w:val="00D2395B"/>
    <w:rPr>
      <w:rFonts w:asciiTheme="majorHAnsi" w:eastAsiaTheme="majorEastAsia" w:hAnsiTheme="majorHAnsi" w:cstheme="majorBidi"/>
      <w:color w:val="046996" w:themeColor="text2"/>
      <w:spacing w:val="30"/>
      <w:kern w:val="28"/>
      <w:sz w:val="96"/>
      <w:szCs w:val="52"/>
    </w:rPr>
  </w:style>
  <w:style w:type="paragraph" w:styleId="Subtitle">
    <w:name w:val="Subtitle"/>
    <w:basedOn w:val="Normal"/>
    <w:next w:val="Normal"/>
    <w:link w:val="SubtitleChar"/>
    <w:uiPriority w:val="11"/>
    <w:qFormat/>
    <w:rsid w:val="00D2395B"/>
    <w:pPr>
      <w:numPr>
        <w:ilvl w:val="1"/>
      </w:numPr>
    </w:pPr>
    <w:rPr>
      <w:rFonts w:eastAsiaTheme="majorEastAsia" w:cstheme="majorBidi"/>
      <w:iCs/>
      <w:color w:val="046996" w:themeColor="text2"/>
      <w:sz w:val="40"/>
      <w:szCs w:val="24"/>
    </w:rPr>
  </w:style>
  <w:style w:type="character" w:customStyle="1" w:styleId="SubtitleChar">
    <w:name w:val="Subtitle Char"/>
    <w:basedOn w:val="DefaultParagraphFont"/>
    <w:link w:val="Subtitle"/>
    <w:uiPriority w:val="11"/>
    <w:rsid w:val="00D2395B"/>
    <w:rPr>
      <w:rFonts w:eastAsiaTheme="majorEastAsia" w:cstheme="majorBidi"/>
      <w:iCs/>
      <w:color w:val="046996" w:themeColor="text2"/>
      <w:sz w:val="40"/>
      <w:szCs w:val="24"/>
    </w:rPr>
  </w:style>
  <w:style w:type="character" w:styleId="Strong">
    <w:name w:val="Strong"/>
    <w:basedOn w:val="DefaultParagraphFont"/>
    <w:uiPriority w:val="22"/>
    <w:qFormat/>
    <w:rsid w:val="00D2395B"/>
    <w:rPr>
      <w:b w:val="0"/>
      <w:bCs/>
      <w:i/>
      <w:color w:val="046996" w:themeColor="text2"/>
    </w:rPr>
  </w:style>
  <w:style w:type="character" w:styleId="Emphasis">
    <w:name w:val="Emphasis"/>
    <w:basedOn w:val="DefaultParagraphFont"/>
    <w:uiPriority w:val="20"/>
    <w:qFormat/>
    <w:rsid w:val="00D2395B"/>
    <w:rPr>
      <w:b/>
      <w:i/>
      <w:iCs/>
    </w:rPr>
  </w:style>
  <w:style w:type="paragraph" w:styleId="NoSpacing">
    <w:name w:val="No Spacing"/>
    <w:link w:val="NoSpacingChar"/>
    <w:uiPriority w:val="1"/>
    <w:qFormat/>
    <w:rsid w:val="00D2395B"/>
    <w:pPr>
      <w:spacing w:after="0" w:line="240" w:lineRule="auto"/>
    </w:pPr>
  </w:style>
  <w:style w:type="character" w:customStyle="1" w:styleId="NoSpacingChar">
    <w:name w:val="No Spacing Char"/>
    <w:basedOn w:val="DefaultParagraphFont"/>
    <w:link w:val="NoSpacing"/>
    <w:uiPriority w:val="1"/>
    <w:rsid w:val="00D2395B"/>
  </w:style>
  <w:style w:type="paragraph" w:styleId="ListParagraph">
    <w:name w:val="List Paragraph"/>
    <w:basedOn w:val="Normal"/>
    <w:uiPriority w:val="34"/>
    <w:qFormat/>
    <w:rsid w:val="00D2395B"/>
    <w:pPr>
      <w:spacing w:line="240" w:lineRule="auto"/>
      <w:ind w:left="720" w:hanging="288"/>
      <w:contextualSpacing/>
    </w:pPr>
    <w:rPr>
      <w:color w:val="046996" w:themeColor="text2"/>
    </w:rPr>
  </w:style>
  <w:style w:type="paragraph" w:styleId="Quote">
    <w:name w:val="Quote"/>
    <w:basedOn w:val="Normal"/>
    <w:next w:val="Normal"/>
    <w:link w:val="QuoteChar"/>
    <w:uiPriority w:val="29"/>
    <w:qFormat/>
    <w:rsid w:val="00D2395B"/>
    <w:pPr>
      <w:spacing w:after="0" w:line="360" w:lineRule="auto"/>
      <w:jc w:val="center"/>
    </w:pPr>
    <w:rPr>
      <w:rFonts w:eastAsiaTheme="minorEastAsia"/>
      <w:b/>
      <w:i/>
      <w:iCs/>
      <w:color w:val="0092B0" w:themeColor="accent1"/>
      <w:sz w:val="26"/>
    </w:rPr>
  </w:style>
  <w:style w:type="character" w:customStyle="1" w:styleId="QuoteChar">
    <w:name w:val="Quote Char"/>
    <w:basedOn w:val="DefaultParagraphFont"/>
    <w:link w:val="Quote"/>
    <w:uiPriority w:val="29"/>
    <w:rsid w:val="00D2395B"/>
    <w:rPr>
      <w:rFonts w:eastAsiaTheme="minorEastAsia"/>
      <w:b/>
      <w:i/>
      <w:iCs/>
      <w:color w:val="0092B0" w:themeColor="accent1"/>
      <w:sz w:val="26"/>
    </w:rPr>
  </w:style>
  <w:style w:type="paragraph" w:styleId="IntenseQuote">
    <w:name w:val="Intense Quote"/>
    <w:basedOn w:val="Normal"/>
    <w:next w:val="Normal"/>
    <w:link w:val="IntenseQuoteChar"/>
    <w:uiPriority w:val="30"/>
    <w:qFormat/>
    <w:rsid w:val="00D2395B"/>
    <w:pPr>
      <w:pBdr>
        <w:top w:val="single" w:sz="36" w:space="8" w:color="0092B0" w:themeColor="accent1"/>
        <w:left w:val="single" w:sz="36" w:space="8" w:color="0092B0" w:themeColor="accent1"/>
        <w:bottom w:val="single" w:sz="36" w:space="8" w:color="0092B0" w:themeColor="accent1"/>
        <w:right w:val="single" w:sz="36" w:space="8" w:color="0092B0" w:themeColor="accent1"/>
      </w:pBdr>
      <w:shd w:val="clear" w:color="auto" w:fill="0092B0"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D2395B"/>
    <w:rPr>
      <w:rFonts w:asciiTheme="majorHAnsi" w:eastAsiaTheme="minorEastAsia" w:hAnsiTheme="majorHAnsi"/>
      <w:bCs/>
      <w:iCs/>
      <w:color w:val="FFFFFF" w:themeColor="background1"/>
      <w:sz w:val="28"/>
      <w:shd w:val="clear" w:color="auto" w:fill="0092B0" w:themeFill="accent1"/>
    </w:rPr>
  </w:style>
  <w:style w:type="character" w:styleId="SubtleEmphasis">
    <w:name w:val="Subtle Emphasis"/>
    <w:basedOn w:val="DefaultParagraphFont"/>
    <w:uiPriority w:val="19"/>
    <w:qFormat/>
    <w:rsid w:val="00D2395B"/>
    <w:rPr>
      <w:i/>
      <w:iCs/>
      <w:color w:val="000000"/>
    </w:rPr>
  </w:style>
  <w:style w:type="character" w:styleId="IntenseEmphasis">
    <w:name w:val="Intense Emphasis"/>
    <w:basedOn w:val="DefaultParagraphFont"/>
    <w:uiPriority w:val="21"/>
    <w:qFormat/>
    <w:rsid w:val="00D2395B"/>
    <w:rPr>
      <w:b/>
      <w:bCs/>
      <w:i/>
      <w:iCs/>
      <w:color w:val="0092B0" w:themeColor="accent1"/>
    </w:rPr>
  </w:style>
  <w:style w:type="character" w:styleId="SubtleReference">
    <w:name w:val="Subtle Reference"/>
    <w:basedOn w:val="DefaultParagraphFont"/>
    <w:uiPriority w:val="31"/>
    <w:qFormat/>
    <w:rsid w:val="00D2395B"/>
    <w:rPr>
      <w:smallCaps/>
      <w:color w:val="000000"/>
      <w:u w:val="single"/>
    </w:rPr>
  </w:style>
  <w:style w:type="character" w:styleId="IntenseReference">
    <w:name w:val="Intense Reference"/>
    <w:basedOn w:val="DefaultParagraphFont"/>
    <w:uiPriority w:val="32"/>
    <w:qFormat/>
    <w:rsid w:val="00D2395B"/>
    <w:rPr>
      <w:b w:val="0"/>
      <w:bCs/>
      <w:smallCaps/>
      <w:color w:val="0092B0" w:themeColor="accent1"/>
      <w:spacing w:val="5"/>
      <w:u w:val="single"/>
    </w:rPr>
  </w:style>
  <w:style w:type="character" w:styleId="BookTitle">
    <w:name w:val="Book Title"/>
    <w:basedOn w:val="DefaultParagraphFont"/>
    <w:uiPriority w:val="33"/>
    <w:qFormat/>
    <w:rsid w:val="00D2395B"/>
    <w:rPr>
      <w:b/>
      <w:bCs/>
      <w:caps/>
      <w:smallCaps w:val="0"/>
      <w:color w:val="046996" w:themeColor="text2"/>
      <w:spacing w:val="10"/>
    </w:rPr>
  </w:style>
  <w:style w:type="paragraph" w:styleId="TOCHeading">
    <w:name w:val="TOC Heading"/>
    <w:basedOn w:val="Heading1"/>
    <w:next w:val="Normal"/>
    <w:uiPriority w:val="39"/>
    <w:semiHidden/>
    <w:unhideWhenUsed/>
    <w:qFormat/>
    <w:rsid w:val="00D2395B"/>
    <w:pPr>
      <w:spacing w:before="480" w:line="264" w:lineRule="auto"/>
      <w:outlineLvl w:val="9"/>
    </w:pPr>
    <w:rPr>
      <w:b/>
    </w:rPr>
  </w:style>
  <w:style w:type="paragraph" w:customStyle="1" w:styleId="PersonalName">
    <w:name w:val="Personal Name"/>
    <w:basedOn w:val="Title"/>
    <w:qFormat/>
    <w:rsid w:val="00D2395B"/>
    <w:rPr>
      <w:b/>
      <w:caps/>
      <w:color w:val="000000"/>
      <w:sz w:val="28"/>
      <w:szCs w:val="28"/>
    </w:rPr>
  </w:style>
  <w:style w:type="paragraph" w:customStyle="1" w:styleId="ContactInfo">
    <w:name w:val="Contact Info"/>
    <w:basedOn w:val="Normal"/>
    <w:uiPriority w:val="99"/>
    <w:rsid w:val="00124508"/>
    <w:pPr>
      <w:widowControl w:val="0"/>
      <w:suppressAutoHyphens/>
      <w:autoSpaceDE w:val="0"/>
      <w:autoSpaceDN w:val="0"/>
      <w:adjustRightInd w:val="0"/>
      <w:spacing w:before="81" w:after="0" w:line="200" w:lineRule="atLeast"/>
      <w:textAlignment w:val="center"/>
    </w:pPr>
    <w:rPr>
      <w:rFonts w:ascii="AvenirNext-Regular" w:hAnsi="AvenirNext-Regular" w:cs="AvenirNext-Regular"/>
      <w:color w:val="000000"/>
      <w:sz w:val="14"/>
      <w:szCs w:val="14"/>
    </w:rPr>
  </w:style>
  <w:style w:type="character" w:styleId="Hyperlink">
    <w:name w:val="Hyperlink"/>
    <w:basedOn w:val="DefaultParagraphFont"/>
    <w:uiPriority w:val="99"/>
    <w:unhideWhenUsed/>
    <w:rsid w:val="00124508"/>
    <w:rPr>
      <w:color w:val="046996" w:themeColor="hyperlink"/>
      <w:u w:val="single"/>
    </w:rPr>
  </w:style>
  <w:style w:type="character" w:styleId="FollowedHyperlink">
    <w:name w:val="FollowedHyperlink"/>
    <w:basedOn w:val="DefaultParagraphFont"/>
    <w:uiPriority w:val="99"/>
    <w:semiHidden/>
    <w:unhideWhenUsed/>
    <w:rsid w:val="007040B4"/>
    <w:rPr>
      <w:color w:val="0092B0" w:themeColor="followedHyperlink"/>
      <w:u w:val="single"/>
    </w:rPr>
  </w:style>
  <w:style w:type="character" w:styleId="CommentReference">
    <w:name w:val="annotation reference"/>
    <w:basedOn w:val="DefaultParagraphFont"/>
    <w:uiPriority w:val="99"/>
    <w:semiHidden/>
    <w:unhideWhenUsed/>
    <w:rsid w:val="00896D2F"/>
    <w:rPr>
      <w:sz w:val="16"/>
      <w:szCs w:val="16"/>
    </w:rPr>
  </w:style>
  <w:style w:type="paragraph" w:styleId="CommentText">
    <w:name w:val="annotation text"/>
    <w:basedOn w:val="Normal"/>
    <w:link w:val="CommentTextChar"/>
    <w:uiPriority w:val="99"/>
    <w:semiHidden/>
    <w:unhideWhenUsed/>
    <w:rsid w:val="00896D2F"/>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896D2F"/>
    <w:rPr>
      <w:rFonts w:eastAsiaTheme="minorEastAsia"/>
      <w:sz w:val="20"/>
      <w:szCs w:val="20"/>
      <w:lang w:eastAsia="zh-CN"/>
    </w:rPr>
  </w:style>
  <w:style w:type="paragraph" w:styleId="BalloonText">
    <w:name w:val="Balloon Text"/>
    <w:basedOn w:val="Normal"/>
    <w:link w:val="BalloonTextChar"/>
    <w:uiPriority w:val="99"/>
    <w:semiHidden/>
    <w:unhideWhenUsed/>
    <w:rsid w:val="0089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2F"/>
    <w:rPr>
      <w:rFonts w:ascii="Segoe UI" w:hAnsi="Segoe UI" w:cs="Segoe UI"/>
      <w:sz w:val="18"/>
      <w:szCs w:val="18"/>
    </w:rPr>
  </w:style>
  <w:style w:type="paragraph" w:styleId="FootnoteText">
    <w:name w:val="footnote text"/>
    <w:basedOn w:val="Normal"/>
    <w:link w:val="FootnoteTextChar"/>
    <w:uiPriority w:val="99"/>
    <w:semiHidden/>
    <w:unhideWhenUsed/>
    <w:rsid w:val="001D3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5DD"/>
    <w:rPr>
      <w:sz w:val="20"/>
      <w:szCs w:val="20"/>
    </w:rPr>
  </w:style>
  <w:style w:type="character" w:styleId="FootnoteReference">
    <w:name w:val="footnote reference"/>
    <w:basedOn w:val="DefaultParagraphFont"/>
    <w:uiPriority w:val="99"/>
    <w:semiHidden/>
    <w:unhideWhenUsed/>
    <w:rsid w:val="001D3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rtflow.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artflo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artFlow">
  <a:themeElements>
    <a:clrScheme name="HeartFlow Update">
      <a:dk1>
        <a:srgbClr val="000000"/>
      </a:dk1>
      <a:lt1>
        <a:srgbClr val="FFFFFF"/>
      </a:lt1>
      <a:dk2>
        <a:srgbClr val="046996"/>
      </a:dk2>
      <a:lt2>
        <a:srgbClr val="D7D6D8"/>
      </a:lt2>
      <a:accent1>
        <a:srgbClr val="0092B0"/>
      </a:accent1>
      <a:accent2>
        <a:srgbClr val="046996"/>
      </a:accent2>
      <a:accent3>
        <a:srgbClr val="08436D"/>
      </a:accent3>
      <a:accent4>
        <a:srgbClr val="687C8F"/>
      </a:accent4>
      <a:accent5>
        <a:srgbClr val="556676"/>
      </a:accent5>
      <a:accent6>
        <a:srgbClr val="0CA8D4"/>
      </a:accent6>
      <a:hlink>
        <a:srgbClr val="046996"/>
      </a:hlink>
      <a:folHlink>
        <a:srgbClr val="0092B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eartFlow" id="{A3BB7A68-E547-F040-A62F-81CB81833892}" vid="{729E2316-E2A8-0547-9DBB-53518F635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A26C-CC60-44A7-BCCF-C8E13CB4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Swanoski</dc:creator>
  <cp:keywords/>
  <dc:description/>
  <cp:lastModifiedBy>Demie Bradanini</cp:lastModifiedBy>
  <cp:revision>8</cp:revision>
  <cp:lastPrinted>2016-07-07T17:57:00Z</cp:lastPrinted>
  <dcterms:created xsi:type="dcterms:W3CDTF">2017-10-12T17:43:00Z</dcterms:created>
  <dcterms:modified xsi:type="dcterms:W3CDTF">2017-10-19T18:35:00Z</dcterms:modified>
</cp:coreProperties>
</file>